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65" w:rsidRDefault="00B73338" w:rsidP="00D86265">
      <w:pPr>
        <w:tabs>
          <w:tab w:val="left" w:pos="1306"/>
        </w:tabs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Na zimowe wyjazdy Polacy ruszają z rodziną</w:t>
      </w:r>
    </w:p>
    <w:p w:rsidR="008C4A83" w:rsidRDefault="00B73338" w:rsidP="00B73338">
      <w:pPr>
        <w:tabs>
          <w:tab w:val="left" w:pos="709"/>
        </w:tabs>
        <w:jc w:val="both"/>
        <w:rPr>
          <w:b/>
        </w:rPr>
      </w:pPr>
      <w:r>
        <w:rPr>
          <w:rFonts w:cs="Calibri"/>
          <w:b/>
        </w:rPr>
        <w:t>Zima sprzyja organizacji wyjazdów rodzinnych – na urlop w takim towarzystwie wybiera się w tym sezonie 49% Polaków. Jak wynika z najnowszego badania przeprowadzonego na zlecenie Wiener przez SW Research, podróż najchętniej organizują na własną rękę, ale w kwestii ubezpieczenia najbardziej ufają agentom.</w:t>
      </w:r>
    </w:p>
    <w:p w:rsidR="001140A6" w:rsidRDefault="00B73338" w:rsidP="00B73338">
      <w:pPr>
        <w:jc w:val="both"/>
        <w:rPr>
          <w:bCs/>
        </w:rPr>
      </w:pPr>
      <w:r>
        <w:rPr>
          <w:bCs/>
        </w:rPr>
        <w:t xml:space="preserve">Już </w:t>
      </w:r>
      <w:r w:rsidR="00C122B5">
        <w:rPr>
          <w:bCs/>
        </w:rPr>
        <w:t xml:space="preserve">17 </w:t>
      </w:r>
      <w:r>
        <w:rPr>
          <w:bCs/>
        </w:rPr>
        <w:t xml:space="preserve">stycznia </w:t>
      </w:r>
      <w:r w:rsidR="00C122B5">
        <w:rPr>
          <w:bCs/>
        </w:rPr>
        <w:t xml:space="preserve">2022 roku </w:t>
      </w:r>
      <w:r>
        <w:rPr>
          <w:bCs/>
        </w:rPr>
        <w:t>pierwsze województwa zac</w:t>
      </w:r>
      <w:r w:rsidR="00C122B5">
        <w:rPr>
          <w:bCs/>
        </w:rPr>
        <w:t>zynają</w:t>
      </w:r>
      <w:r>
        <w:rPr>
          <w:bCs/>
        </w:rPr>
        <w:t xml:space="preserve"> ferie zimowe. </w:t>
      </w:r>
      <w:r w:rsidR="00E8401A">
        <w:rPr>
          <w:bCs/>
        </w:rPr>
        <w:t>W tym okresie prawie połowa Polaków wybierze się na rodzinny urlop, kolejnych 33% uda się w podróż z partnerem</w:t>
      </w:r>
      <w:r w:rsidR="00C122B5">
        <w:rPr>
          <w:bCs/>
        </w:rPr>
        <w:t xml:space="preserve"> lub partnerką</w:t>
      </w:r>
      <w:r w:rsidR="00E8401A">
        <w:rPr>
          <w:bCs/>
        </w:rPr>
        <w:t xml:space="preserve">. Najmniejszą popularnością w tym sezonie cieszą się wyjazdy ze znajomymi (6% respondentów) oraz te, organizowane wyłącznie dla dzieci – taką odpowiedź wskazał jedynie 1% badanych. </w:t>
      </w:r>
      <w:r w:rsidR="00775A67">
        <w:rPr>
          <w:bCs/>
        </w:rPr>
        <w:t>Co ciekawe, wszyscy respondenci zadeklarowali, że planują tej zimy wyjazd dla siebie lub swoich bliskich.</w:t>
      </w:r>
    </w:p>
    <w:p w:rsidR="003E0F69" w:rsidRDefault="0098722E" w:rsidP="00B73338">
      <w:pPr>
        <w:jc w:val="both"/>
        <w:rPr>
          <w:bCs/>
        </w:rPr>
      </w:pPr>
      <w:r w:rsidRPr="00753107">
        <w:rPr>
          <w:noProof/>
          <w:lang w:eastAsia="pl-PL"/>
        </w:rPr>
        <w:drawing>
          <wp:inline distT="0" distB="0" distL="0" distR="0">
            <wp:extent cx="3368040" cy="2651760"/>
            <wp:effectExtent l="0" t="0" r="0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1A" w:rsidRDefault="00E8401A" w:rsidP="00B73338">
      <w:pPr>
        <w:jc w:val="both"/>
        <w:rPr>
          <w:b/>
        </w:rPr>
      </w:pPr>
      <w:r>
        <w:rPr>
          <w:b/>
        </w:rPr>
        <w:t>Podróż na własną rękę</w:t>
      </w:r>
    </w:p>
    <w:p w:rsidR="00775A67" w:rsidRDefault="00775A67" w:rsidP="00775A67">
      <w:pPr>
        <w:jc w:val="both"/>
        <w:rPr>
          <w:bCs/>
        </w:rPr>
      </w:pPr>
      <w:r>
        <w:rPr>
          <w:bCs/>
        </w:rPr>
        <w:t xml:space="preserve">- Dni wolne od zajęć szkolnych są coraz chętniej wykorzystywane przez rodziców do spędzania czasu w rodzinnym gronie. Jak pokazuje badanie Wiener, tylko 1% rodziców planuje wysłać dzieci na wyjazdy zorganizowane, w których sami nie mogą wziąć udziału. Od lat obserwujemy także trend organizacji podróży na własną rękę. Ułatwia to niewątpliwie dostępność narzędzi online, które pozwalają w prosty sposób znaleźć bilety na pociąg czy samolot, a także portale z ofertami noclegowymi. Dzięki temu  </w:t>
      </w:r>
      <w:r w:rsidR="00C122B5">
        <w:rPr>
          <w:bCs/>
        </w:rPr>
        <w:t xml:space="preserve">łatwiej  zorganizować </w:t>
      </w:r>
      <w:r>
        <w:rPr>
          <w:bCs/>
        </w:rPr>
        <w:t xml:space="preserve"> wyjazd dopasowany pod każdym względem do swoich potrzeb i możliwości, nic więc dziwnego, że na takie rozwiązanie decyduje się 83% osób – mówi </w:t>
      </w:r>
      <w:r w:rsidR="00995373">
        <w:rPr>
          <w:bCs/>
        </w:rPr>
        <w:t>Rafał Juszkiewicz</w:t>
      </w:r>
      <w:r>
        <w:rPr>
          <w:bCs/>
        </w:rPr>
        <w:t xml:space="preserve"> z Wiener.</w:t>
      </w:r>
    </w:p>
    <w:p w:rsidR="00775A67" w:rsidRDefault="00775A67" w:rsidP="00775A67">
      <w:pPr>
        <w:jc w:val="both"/>
        <w:rPr>
          <w:bCs/>
        </w:rPr>
      </w:pPr>
      <w:r>
        <w:rPr>
          <w:bCs/>
        </w:rPr>
        <w:t xml:space="preserve">Tylko 17% badanych deklaruje, że korzysta z usług biura podróży przy organizacji urlopu w sezonie zimowym. </w:t>
      </w:r>
      <w:r w:rsidR="00366163">
        <w:rPr>
          <w:bCs/>
        </w:rPr>
        <w:t>Takie rozwiązanie chętniej wybiera najmłodsza grupa respondentów (ponad 20% w grupie wiekowej 18-29) oraz osoby w wieku od 50 do 59 roku życia (prawie 21%).</w:t>
      </w:r>
      <w:r>
        <w:rPr>
          <w:bCs/>
        </w:rPr>
        <w:t xml:space="preserve"> </w:t>
      </w:r>
    </w:p>
    <w:p w:rsidR="003E0F69" w:rsidRDefault="0098722E" w:rsidP="00775A67">
      <w:pPr>
        <w:jc w:val="both"/>
        <w:rPr>
          <w:bCs/>
        </w:rPr>
      </w:pPr>
      <w:r w:rsidRPr="00953E06">
        <w:rPr>
          <w:noProof/>
          <w:lang w:eastAsia="pl-PL"/>
        </w:rPr>
        <w:lastRenderedPageBreak/>
        <w:drawing>
          <wp:inline distT="0" distB="0" distL="0" distR="0">
            <wp:extent cx="2781300" cy="307086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63" w:rsidRDefault="00F84390" w:rsidP="00775A67">
      <w:pPr>
        <w:jc w:val="both"/>
        <w:rPr>
          <w:bCs/>
        </w:rPr>
      </w:pPr>
      <w:r>
        <w:rPr>
          <w:bCs/>
        </w:rPr>
        <w:t>Nawet przy podróżowaniu według własnego pomysłu Polacy lubią czuć się bezpiecznie. 29% z nich ubezpiecza każdy wyjazd, kolejnych 39% zazwyczaj wykupuje pakiet ubezpieczeniowy. Tylko 21% badanych rzadko korzysta z oferty ubezpieczenia, a jedynie 11% nie ubezpiecza się nigdy.</w:t>
      </w:r>
    </w:p>
    <w:p w:rsidR="00F84390" w:rsidRDefault="00F84390" w:rsidP="00775A67">
      <w:pPr>
        <w:jc w:val="both"/>
        <w:rPr>
          <w:bCs/>
        </w:rPr>
      </w:pPr>
      <w:r>
        <w:rPr>
          <w:bCs/>
        </w:rPr>
        <w:t xml:space="preserve">- </w:t>
      </w:r>
      <w:r w:rsidR="001F6FD1">
        <w:rPr>
          <w:bCs/>
        </w:rPr>
        <w:t>Z b</w:t>
      </w:r>
      <w:r>
        <w:rPr>
          <w:bCs/>
        </w:rPr>
        <w:t>adani</w:t>
      </w:r>
      <w:r w:rsidR="001F6FD1">
        <w:rPr>
          <w:bCs/>
        </w:rPr>
        <w:t>a</w:t>
      </w:r>
      <w:r>
        <w:rPr>
          <w:bCs/>
        </w:rPr>
        <w:t xml:space="preserve"> przeprowadzone</w:t>
      </w:r>
      <w:r w:rsidR="001F6FD1">
        <w:rPr>
          <w:bCs/>
        </w:rPr>
        <w:t>go</w:t>
      </w:r>
      <w:r>
        <w:rPr>
          <w:bCs/>
        </w:rPr>
        <w:t xml:space="preserve"> przez SW Research </w:t>
      </w:r>
      <w:r w:rsidR="001F6FD1">
        <w:rPr>
          <w:bCs/>
        </w:rPr>
        <w:t>wynika</w:t>
      </w:r>
      <w:r>
        <w:rPr>
          <w:bCs/>
        </w:rPr>
        <w:t xml:space="preserve">, że mimo </w:t>
      </w:r>
      <w:r w:rsidR="001F6FD1">
        <w:rPr>
          <w:bCs/>
        </w:rPr>
        <w:t xml:space="preserve">podejmowania się </w:t>
      </w:r>
      <w:r>
        <w:rPr>
          <w:bCs/>
        </w:rPr>
        <w:t>organizacji podróży na własną rękę, Polacy w kwestii ubezpieczenia najbardziej ufają agentom i ubezpieczycielom</w:t>
      </w:r>
      <w:r w:rsidR="001F6FD1">
        <w:rPr>
          <w:bCs/>
        </w:rPr>
        <w:t>. Taką drogę zakupu wybiera odpowiednio 35% i 34% respondentów. Może to wynikać ze złożoności ofert ubezpieczeniowych</w:t>
      </w:r>
      <w:r w:rsidR="00AD112F">
        <w:rPr>
          <w:bCs/>
        </w:rPr>
        <w:t xml:space="preserve"> i wielu możliwości rozbudowania podstawowej ochrony</w:t>
      </w:r>
      <w:r w:rsidR="001F6FD1">
        <w:rPr>
          <w:bCs/>
        </w:rPr>
        <w:t xml:space="preserve">. Często są one elastyczne i dają możliwość dopasowania do charakteru wyjazdu oraz różnią się w zależności od wybranego kierunku i długości podróży – wyjaśnia </w:t>
      </w:r>
      <w:r w:rsidR="00995373">
        <w:rPr>
          <w:bCs/>
        </w:rPr>
        <w:t>Rafał Juszkiewicz</w:t>
      </w:r>
      <w:r w:rsidR="001F6FD1">
        <w:rPr>
          <w:bCs/>
        </w:rPr>
        <w:t xml:space="preserve"> z Wiener. </w:t>
      </w:r>
    </w:p>
    <w:p w:rsidR="001F6FD1" w:rsidRDefault="001F6FD1" w:rsidP="00775A67">
      <w:pPr>
        <w:jc w:val="both"/>
        <w:rPr>
          <w:bCs/>
        </w:rPr>
      </w:pPr>
      <w:r>
        <w:rPr>
          <w:bCs/>
        </w:rPr>
        <w:t>23% osób, które wzięły udział w badaniu korzysta z niezależnych porównywarek internetowych, które dają także możliwość zakupu produktów ubezpieczeniowych. Kolejn</w:t>
      </w:r>
      <w:r w:rsidR="00E972A6">
        <w:rPr>
          <w:bCs/>
        </w:rPr>
        <w:t>e</w:t>
      </w:r>
      <w:r>
        <w:rPr>
          <w:bCs/>
        </w:rPr>
        <w:t xml:space="preserve"> 23% badanych decyduje się na wybór oferty ubezpieczeniowej w biurze podróży, nawet jeśli nie korzystają z pozostałych usług </w:t>
      </w:r>
      <w:r w:rsidR="00E972A6">
        <w:rPr>
          <w:bCs/>
        </w:rPr>
        <w:t>tego typu placówek. W tej grupie przeważają osoby między 18 a 39 rokiem życia – prawie 30% z nich zadeklarowało zakup ubezpieczenia podróży w biurze.</w:t>
      </w:r>
    </w:p>
    <w:p w:rsidR="003E0F69" w:rsidRDefault="0098722E" w:rsidP="00775A67">
      <w:pPr>
        <w:jc w:val="both"/>
        <w:rPr>
          <w:bCs/>
        </w:rPr>
      </w:pPr>
      <w:r w:rsidRPr="00C10383">
        <w:rPr>
          <w:noProof/>
          <w:lang w:eastAsia="pl-PL"/>
        </w:rPr>
        <w:lastRenderedPageBreak/>
        <w:drawing>
          <wp:inline distT="0" distB="0" distL="0" distR="0">
            <wp:extent cx="3627120" cy="282702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A6" w:rsidRDefault="001A181A" w:rsidP="00775A67">
      <w:pPr>
        <w:jc w:val="both"/>
        <w:rPr>
          <w:bCs/>
        </w:rPr>
      </w:pPr>
      <w:r>
        <w:rPr>
          <w:bCs/>
        </w:rPr>
        <w:t xml:space="preserve">Podczas badania, uczestnicy mogli wybrać również czynniki, które mają największy wpływ przy zakupie ubezpieczenia podróży. </w:t>
      </w:r>
      <w:r w:rsidR="00E972A6">
        <w:rPr>
          <w:bCs/>
        </w:rPr>
        <w:t xml:space="preserve">Jako </w:t>
      </w:r>
      <w:r>
        <w:rPr>
          <w:bCs/>
        </w:rPr>
        <w:t>główne</w:t>
      </w:r>
      <w:r w:rsidR="00E972A6">
        <w:rPr>
          <w:bCs/>
        </w:rPr>
        <w:t xml:space="preserve"> </w:t>
      </w:r>
      <w:r>
        <w:rPr>
          <w:bCs/>
        </w:rPr>
        <w:t>kryterium</w:t>
      </w:r>
      <w:r w:rsidR="00E972A6">
        <w:rPr>
          <w:bCs/>
        </w:rPr>
        <w:t xml:space="preserve"> wskazali sumę ubezpieczenia kosztów leczenia (47%). 36% zwraca uwagę na to, od którego towarzystwa ubezpieczeniowego pochodzi oferta, a 29% badanych kupując ubezpieczenie kieruje się typem wypoczynku, z rozwagą podchodząc na przykład do planowanej jazdy na nartach. </w:t>
      </w:r>
      <w:r>
        <w:rPr>
          <w:bCs/>
        </w:rPr>
        <w:t>Część respondentów zadeklarowała, że ważnym czynnikiem jest dla nich wysokość składki – 25% wybiera ubezpieczenie z najniższą składką, natomiast 20% decyduje się na zapłacenie wyższej kwoty.</w:t>
      </w:r>
    </w:p>
    <w:p w:rsidR="001A181A" w:rsidRDefault="001A181A" w:rsidP="00775A67">
      <w:pPr>
        <w:jc w:val="both"/>
        <w:rPr>
          <w:bCs/>
        </w:rPr>
      </w:pPr>
      <w:r>
        <w:rPr>
          <w:bCs/>
        </w:rPr>
        <w:t>- Polacy z coraz większą świadomością podchodzą do zaku</w:t>
      </w:r>
      <w:r w:rsidR="00AD112F">
        <w:rPr>
          <w:bCs/>
        </w:rPr>
        <w:t>p</w:t>
      </w:r>
      <w:r>
        <w:rPr>
          <w:bCs/>
        </w:rPr>
        <w:t xml:space="preserve">u ubezpieczeń podróżnych. Jak pokazało badanie, cena produktu nie jest dla nich najważniejsza. Dużo większą rolę odgrywa to, co wchodzi w skład ubezpieczenia, na przykład to czy, produkt obejmuje uprawianie sportów. Oznacza to, że konsumenci planują swoje wyjazdy z dużym rozsądkiem i wiedzą, co jest im potrzebne, by w podróży czuć się bezpiecznie – podsumowuje </w:t>
      </w:r>
      <w:r w:rsidR="0020300B">
        <w:rPr>
          <w:bCs/>
        </w:rPr>
        <w:t xml:space="preserve">Rafał </w:t>
      </w:r>
      <w:r w:rsidR="00D23B22">
        <w:rPr>
          <w:bCs/>
        </w:rPr>
        <w:t>Juszkiewicz</w:t>
      </w:r>
      <w:r w:rsidR="0020300B">
        <w:rPr>
          <w:bCs/>
        </w:rPr>
        <w:t xml:space="preserve"> </w:t>
      </w:r>
      <w:r>
        <w:rPr>
          <w:bCs/>
        </w:rPr>
        <w:t>z Wiener.</w:t>
      </w:r>
    </w:p>
    <w:p w:rsidR="001A181A" w:rsidRDefault="001A181A">
      <w:r>
        <w:rPr>
          <w:bCs/>
        </w:rPr>
        <w:t>***</w:t>
      </w:r>
    </w:p>
    <w:p w:rsidR="001A181A" w:rsidRDefault="001A181A" w:rsidP="00775A67">
      <w:pPr>
        <w:jc w:val="both"/>
        <w:rPr>
          <w:bCs/>
        </w:rPr>
      </w:pPr>
      <w:r>
        <w:rPr>
          <w:bCs/>
        </w:rPr>
        <w:t xml:space="preserve">Badanie zostało przeprowadzone na zlecenie Wiener przez SW Research </w:t>
      </w:r>
      <w:r w:rsidR="00435772" w:rsidRPr="00435772">
        <w:rPr>
          <w:bCs/>
        </w:rPr>
        <w:t xml:space="preserve">Agencję Badań Rynku i Opinii </w:t>
      </w:r>
      <w:r>
        <w:rPr>
          <w:bCs/>
        </w:rPr>
        <w:t>metodą wywiadów ilościowych online (CAWI). W badaniu wzięła udział reprezentatywna grupa pełnoletnich Polaków, N=502</w:t>
      </w:r>
      <w:r w:rsidR="00435772">
        <w:rPr>
          <w:bCs/>
        </w:rPr>
        <w:t xml:space="preserve">. Badanie zostało zrealizowane w dniach </w:t>
      </w:r>
      <w:r w:rsidR="00435772" w:rsidRPr="00435772">
        <w:rPr>
          <w:bCs/>
        </w:rPr>
        <w:t>31.01.2021 – 11.01.2022</w:t>
      </w:r>
      <w:r w:rsidR="00435772">
        <w:rPr>
          <w:bCs/>
        </w:rPr>
        <w:t xml:space="preserve"> r. </w:t>
      </w:r>
    </w:p>
    <w:p w:rsidR="00E8401A" w:rsidRPr="00E8401A" w:rsidRDefault="00E8401A" w:rsidP="00B73338">
      <w:pPr>
        <w:jc w:val="both"/>
        <w:rPr>
          <w:bCs/>
        </w:rPr>
      </w:pPr>
    </w:p>
    <w:p w:rsidR="0056393E" w:rsidRPr="00BC17BC" w:rsidRDefault="0056393E" w:rsidP="00AF3104">
      <w:pPr>
        <w:jc w:val="both"/>
        <w:rPr>
          <w:bCs/>
        </w:rPr>
      </w:pPr>
    </w:p>
    <w:sectPr w:rsidR="0056393E" w:rsidRPr="00BC17BC" w:rsidSect="00E84573">
      <w:headerReference w:type="default" r:id="rId11"/>
      <w:footerReference w:type="default" r:id="rId12"/>
      <w:headerReference w:type="first" r:id="rId13"/>
      <w:pgSz w:w="11906" w:h="16838" w:code="9"/>
      <w:pgMar w:top="2381" w:right="1009" w:bottom="1134" w:left="1009" w:header="209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89" w:rsidRDefault="00BE3A89" w:rsidP="003F7B47">
      <w:pPr>
        <w:spacing w:after="0" w:line="240" w:lineRule="auto"/>
      </w:pPr>
      <w:r>
        <w:separator/>
      </w:r>
    </w:p>
  </w:endnote>
  <w:endnote w:type="continuationSeparator" w:id="0">
    <w:p w:rsidR="00BE3A89" w:rsidRDefault="00BE3A89" w:rsidP="003F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4D" w:rsidRDefault="00E8664D" w:rsidP="00A32AEF">
    <w:pPr>
      <w:pStyle w:val="Stopka"/>
      <w:jc w:val="center"/>
      <w:rPr>
        <w:szCs w:val="6"/>
      </w:rPr>
    </w:pPr>
  </w:p>
  <w:p w:rsidR="00BF61E5" w:rsidRDefault="0098722E" w:rsidP="00F376B9">
    <w:pPr>
      <w:pStyle w:val="Stopka"/>
      <w:jc w:val="center"/>
      <w:rPr>
        <w:szCs w:val="6"/>
      </w:rPr>
    </w:pPr>
    <w:r>
      <w:rPr>
        <w:noProof/>
        <w:szCs w:val="6"/>
        <w:lang w:eastAsia="pl-PL"/>
      </w:rPr>
      <w:drawing>
        <wp:inline distT="0" distB="0" distL="0" distR="0">
          <wp:extent cx="6271260" cy="373380"/>
          <wp:effectExtent l="0" t="0" r="0" b="0"/>
          <wp:docPr id="4" name="Obraz 4" descr="stopka_wiener_pl-02_1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_wiener_pl-02_1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6B9" w:rsidRPr="00900C2B" w:rsidRDefault="00F376B9" w:rsidP="00F376B9">
    <w:pPr>
      <w:pStyle w:val="Stopka"/>
      <w:jc w:val="center"/>
      <w:rPr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89" w:rsidRDefault="00BE3A89" w:rsidP="003F7B47">
      <w:pPr>
        <w:spacing w:after="0" w:line="240" w:lineRule="auto"/>
      </w:pPr>
      <w:r>
        <w:separator/>
      </w:r>
    </w:p>
  </w:footnote>
  <w:footnote w:type="continuationSeparator" w:id="0">
    <w:p w:rsidR="00BE3A89" w:rsidRDefault="00BE3A89" w:rsidP="003F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38" w:rsidRDefault="0098722E" w:rsidP="00E8664D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133350</wp:posOffset>
          </wp:positionV>
          <wp:extent cx="7562850" cy="1285875"/>
          <wp:effectExtent l="0" t="0" r="0" b="0"/>
          <wp:wrapThrough wrapText="bothSides">
            <wp:wrapPolygon edited="0">
              <wp:start x="19532" y="5440"/>
              <wp:lineTo x="16214" y="10880"/>
              <wp:lineTo x="16268" y="16960"/>
              <wp:lineTo x="19750" y="16960"/>
              <wp:lineTo x="19913" y="16000"/>
              <wp:lineTo x="19805" y="14080"/>
              <wp:lineTo x="19532" y="11200"/>
              <wp:lineTo x="19805" y="6400"/>
              <wp:lineTo x="19805" y="5440"/>
              <wp:lineTo x="19532" y="5440"/>
            </wp:wrapPolygon>
          </wp:wrapThrough>
          <wp:docPr id="2" name="Obraz 2" descr="naglowek8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8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64D" w:rsidRPr="008C301A" w:rsidRDefault="00E8664D" w:rsidP="008C30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05" w:rsidRPr="00B06FBD" w:rsidRDefault="0098722E" w:rsidP="004E7E28">
    <w:pPr>
      <w:tabs>
        <w:tab w:val="right" w:pos="9864"/>
      </w:tabs>
      <w:spacing w:before="120" w:after="100" w:afterAutospacing="1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-766445</wp:posOffset>
          </wp:positionH>
          <wp:positionV relativeFrom="margin">
            <wp:posOffset>-1473200</wp:posOffset>
          </wp:positionV>
          <wp:extent cx="7574280" cy="1285240"/>
          <wp:effectExtent l="0" t="0" r="0" b="0"/>
          <wp:wrapSquare wrapText="bothSides"/>
          <wp:docPr id="1" name="Obraz 8" descr="Opis: stopka_z_GOTHAER_brand_manu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stopka_z_GOTHAER_brand_manua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E28" w:rsidRPr="00B06FBD">
      <w:rPr>
        <w:rFonts w:ascii="Times New Roman" w:eastAsia="Times New Roman" w:hAnsi="Times New Roman"/>
        <w:sz w:val="24"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1DB"/>
    <w:multiLevelType w:val="hybridMultilevel"/>
    <w:tmpl w:val="5A18D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C0296"/>
    <w:multiLevelType w:val="hybridMultilevel"/>
    <w:tmpl w:val="B4A8077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FC0708E"/>
    <w:multiLevelType w:val="hybridMultilevel"/>
    <w:tmpl w:val="990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455BD"/>
    <w:multiLevelType w:val="hybridMultilevel"/>
    <w:tmpl w:val="0498A2EE"/>
    <w:lvl w:ilvl="0" w:tplc="E69A59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6827"/>
    <w:multiLevelType w:val="hybridMultilevel"/>
    <w:tmpl w:val="B5A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08D8"/>
    <w:multiLevelType w:val="hybridMultilevel"/>
    <w:tmpl w:val="E2C43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119A5"/>
    <w:multiLevelType w:val="hybridMultilevel"/>
    <w:tmpl w:val="125E1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22AFB"/>
    <w:multiLevelType w:val="hybridMultilevel"/>
    <w:tmpl w:val="824AD580"/>
    <w:lvl w:ilvl="0" w:tplc="3926C0C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F5AFE"/>
    <w:multiLevelType w:val="hybridMultilevel"/>
    <w:tmpl w:val="FEAE1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2435D"/>
    <w:multiLevelType w:val="hybridMultilevel"/>
    <w:tmpl w:val="1E5CF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72C37"/>
    <w:multiLevelType w:val="hybridMultilevel"/>
    <w:tmpl w:val="8FDC769C"/>
    <w:lvl w:ilvl="0" w:tplc="9CB8A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5047B"/>
    <w:multiLevelType w:val="hybridMultilevel"/>
    <w:tmpl w:val="0232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3553E"/>
    <w:multiLevelType w:val="hybridMultilevel"/>
    <w:tmpl w:val="F550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93EDA"/>
    <w:multiLevelType w:val="hybridMultilevel"/>
    <w:tmpl w:val="E0F0E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82F50"/>
    <w:multiLevelType w:val="hybridMultilevel"/>
    <w:tmpl w:val="8AC2AA04"/>
    <w:lvl w:ilvl="0" w:tplc="468E1D4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C02E0"/>
    <w:multiLevelType w:val="hybridMultilevel"/>
    <w:tmpl w:val="1788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2C"/>
    <w:rsid w:val="0000082A"/>
    <w:rsid w:val="00005687"/>
    <w:rsid w:val="00007E77"/>
    <w:rsid w:val="00010775"/>
    <w:rsid w:val="00016851"/>
    <w:rsid w:val="00027F90"/>
    <w:rsid w:val="00034C0B"/>
    <w:rsid w:val="000459F6"/>
    <w:rsid w:val="00047B96"/>
    <w:rsid w:val="000508CA"/>
    <w:rsid w:val="00053185"/>
    <w:rsid w:val="00055BF4"/>
    <w:rsid w:val="000578BE"/>
    <w:rsid w:val="00057BED"/>
    <w:rsid w:val="00057CEE"/>
    <w:rsid w:val="000648D4"/>
    <w:rsid w:val="000737F3"/>
    <w:rsid w:val="00074FF6"/>
    <w:rsid w:val="00080F62"/>
    <w:rsid w:val="000810BF"/>
    <w:rsid w:val="000834B5"/>
    <w:rsid w:val="00086B38"/>
    <w:rsid w:val="00092DD1"/>
    <w:rsid w:val="000965E4"/>
    <w:rsid w:val="00096A92"/>
    <w:rsid w:val="000A11CF"/>
    <w:rsid w:val="000A35C4"/>
    <w:rsid w:val="000B33FC"/>
    <w:rsid w:val="000C1DB4"/>
    <w:rsid w:val="000C2E25"/>
    <w:rsid w:val="000C3F55"/>
    <w:rsid w:val="000C49B3"/>
    <w:rsid w:val="000C5152"/>
    <w:rsid w:val="000D0C4F"/>
    <w:rsid w:val="000D19AC"/>
    <w:rsid w:val="000D3F00"/>
    <w:rsid w:val="000E4302"/>
    <w:rsid w:val="000E46FE"/>
    <w:rsid w:val="000F30D3"/>
    <w:rsid w:val="000F399A"/>
    <w:rsid w:val="001030F0"/>
    <w:rsid w:val="001140A6"/>
    <w:rsid w:val="00125BFF"/>
    <w:rsid w:val="001269CB"/>
    <w:rsid w:val="00131A74"/>
    <w:rsid w:val="00131AB7"/>
    <w:rsid w:val="0013254A"/>
    <w:rsid w:val="00132B1D"/>
    <w:rsid w:val="00132E72"/>
    <w:rsid w:val="00137843"/>
    <w:rsid w:val="001401C3"/>
    <w:rsid w:val="00141E5F"/>
    <w:rsid w:val="00150A56"/>
    <w:rsid w:val="00154A72"/>
    <w:rsid w:val="0015761B"/>
    <w:rsid w:val="0015788B"/>
    <w:rsid w:val="00161938"/>
    <w:rsid w:val="00162D3F"/>
    <w:rsid w:val="001647BE"/>
    <w:rsid w:val="00173384"/>
    <w:rsid w:val="00175D8F"/>
    <w:rsid w:val="00176755"/>
    <w:rsid w:val="00177D45"/>
    <w:rsid w:val="001877B7"/>
    <w:rsid w:val="00187E38"/>
    <w:rsid w:val="001921A8"/>
    <w:rsid w:val="00196F08"/>
    <w:rsid w:val="001A181A"/>
    <w:rsid w:val="001B0A91"/>
    <w:rsid w:val="001B40C7"/>
    <w:rsid w:val="001B4980"/>
    <w:rsid w:val="001C4547"/>
    <w:rsid w:val="001C5D55"/>
    <w:rsid w:val="001C6A84"/>
    <w:rsid w:val="001D0D92"/>
    <w:rsid w:val="001D2024"/>
    <w:rsid w:val="001D3B88"/>
    <w:rsid w:val="001E01F3"/>
    <w:rsid w:val="001E664B"/>
    <w:rsid w:val="001F51A5"/>
    <w:rsid w:val="001F6FD1"/>
    <w:rsid w:val="0020300B"/>
    <w:rsid w:val="002063F0"/>
    <w:rsid w:val="00207FC7"/>
    <w:rsid w:val="0021593D"/>
    <w:rsid w:val="00221907"/>
    <w:rsid w:val="00221ABD"/>
    <w:rsid w:val="0022347E"/>
    <w:rsid w:val="00224F27"/>
    <w:rsid w:val="00225D22"/>
    <w:rsid w:val="002260CA"/>
    <w:rsid w:val="002326BE"/>
    <w:rsid w:val="002417FD"/>
    <w:rsid w:val="00241BBC"/>
    <w:rsid w:val="002426A8"/>
    <w:rsid w:val="00244A69"/>
    <w:rsid w:val="00251EF0"/>
    <w:rsid w:val="0026604C"/>
    <w:rsid w:val="00272A1C"/>
    <w:rsid w:val="002770FB"/>
    <w:rsid w:val="00282FAA"/>
    <w:rsid w:val="0029191F"/>
    <w:rsid w:val="002926AC"/>
    <w:rsid w:val="00297694"/>
    <w:rsid w:val="002A264C"/>
    <w:rsid w:val="002A5694"/>
    <w:rsid w:val="002B3A11"/>
    <w:rsid w:val="002C755B"/>
    <w:rsid w:val="002D000D"/>
    <w:rsid w:val="002D2E56"/>
    <w:rsid w:val="002D3F28"/>
    <w:rsid w:val="002E4E63"/>
    <w:rsid w:val="002F2912"/>
    <w:rsid w:val="002F5946"/>
    <w:rsid w:val="002F6517"/>
    <w:rsid w:val="0030474D"/>
    <w:rsid w:val="00304FEF"/>
    <w:rsid w:val="00313865"/>
    <w:rsid w:val="00324C70"/>
    <w:rsid w:val="003304ED"/>
    <w:rsid w:val="00332108"/>
    <w:rsid w:val="003350B9"/>
    <w:rsid w:val="0034130E"/>
    <w:rsid w:val="00345AF2"/>
    <w:rsid w:val="00351759"/>
    <w:rsid w:val="00354964"/>
    <w:rsid w:val="00357306"/>
    <w:rsid w:val="00366163"/>
    <w:rsid w:val="003727B2"/>
    <w:rsid w:val="00372DFD"/>
    <w:rsid w:val="00376D97"/>
    <w:rsid w:val="00377C2E"/>
    <w:rsid w:val="003868FE"/>
    <w:rsid w:val="00387D65"/>
    <w:rsid w:val="0039127D"/>
    <w:rsid w:val="00393E89"/>
    <w:rsid w:val="003946C7"/>
    <w:rsid w:val="0039628F"/>
    <w:rsid w:val="003A5215"/>
    <w:rsid w:val="003A7783"/>
    <w:rsid w:val="003B0293"/>
    <w:rsid w:val="003B7C39"/>
    <w:rsid w:val="003C661D"/>
    <w:rsid w:val="003C66A0"/>
    <w:rsid w:val="003C66ED"/>
    <w:rsid w:val="003D721F"/>
    <w:rsid w:val="003E0762"/>
    <w:rsid w:val="003E0F69"/>
    <w:rsid w:val="003E1E94"/>
    <w:rsid w:val="003F1356"/>
    <w:rsid w:val="003F2A0A"/>
    <w:rsid w:val="003F62D2"/>
    <w:rsid w:val="003F64B0"/>
    <w:rsid w:val="003F7B47"/>
    <w:rsid w:val="00420DF6"/>
    <w:rsid w:val="00423648"/>
    <w:rsid w:val="00426BE1"/>
    <w:rsid w:val="00435772"/>
    <w:rsid w:val="00442360"/>
    <w:rsid w:val="00446AF3"/>
    <w:rsid w:val="00464A22"/>
    <w:rsid w:val="004749B9"/>
    <w:rsid w:val="004824DE"/>
    <w:rsid w:val="00483D78"/>
    <w:rsid w:val="00492389"/>
    <w:rsid w:val="00494842"/>
    <w:rsid w:val="00497722"/>
    <w:rsid w:val="004B13D3"/>
    <w:rsid w:val="004B57A0"/>
    <w:rsid w:val="004B5DD5"/>
    <w:rsid w:val="004C2150"/>
    <w:rsid w:val="004D3722"/>
    <w:rsid w:val="004D5671"/>
    <w:rsid w:val="004E42F6"/>
    <w:rsid w:val="004E5213"/>
    <w:rsid w:val="004E7E28"/>
    <w:rsid w:val="004F07DF"/>
    <w:rsid w:val="004F0EDD"/>
    <w:rsid w:val="004F7AAE"/>
    <w:rsid w:val="004F7C40"/>
    <w:rsid w:val="00510403"/>
    <w:rsid w:val="00520B84"/>
    <w:rsid w:val="00526C46"/>
    <w:rsid w:val="005441F0"/>
    <w:rsid w:val="00547AAA"/>
    <w:rsid w:val="00556D0A"/>
    <w:rsid w:val="00560940"/>
    <w:rsid w:val="0056166D"/>
    <w:rsid w:val="0056393E"/>
    <w:rsid w:val="0056626E"/>
    <w:rsid w:val="005764B7"/>
    <w:rsid w:val="005818A4"/>
    <w:rsid w:val="00581B56"/>
    <w:rsid w:val="00584330"/>
    <w:rsid w:val="00586100"/>
    <w:rsid w:val="0059047F"/>
    <w:rsid w:val="005A0EA7"/>
    <w:rsid w:val="005A5D0B"/>
    <w:rsid w:val="005B632D"/>
    <w:rsid w:val="005C03E8"/>
    <w:rsid w:val="005C4B9B"/>
    <w:rsid w:val="005C6407"/>
    <w:rsid w:val="005C6AFD"/>
    <w:rsid w:val="005D138D"/>
    <w:rsid w:val="005D2E06"/>
    <w:rsid w:val="005D7A65"/>
    <w:rsid w:val="005E1119"/>
    <w:rsid w:val="005E1C68"/>
    <w:rsid w:val="005E3772"/>
    <w:rsid w:val="005E508C"/>
    <w:rsid w:val="005E6EBB"/>
    <w:rsid w:val="005F1076"/>
    <w:rsid w:val="005F1654"/>
    <w:rsid w:val="005F3F71"/>
    <w:rsid w:val="005F5B78"/>
    <w:rsid w:val="00600978"/>
    <w:rsid w:val="00603733"/>
    <w:rsid w:val="00614DE3"/>
    <w:rsid w:val="006326AF"/>
    <w:rsid w:val="00647E78"/>
    <w:rsid w:val="006513E7"/>
    <w:rsid w:val="00651785"/>
    <w:rsid w:val="006547D3"/>
    <w:rsid w:val="00656BE4"/>
    <w:rsid w:val="0066137B"/>
    <w:rsid w:val="00664F71"/>
    <w:rsid w:val="00674CAE"/>
    <w:rsid w:val="00675946"/>
    <w:rsid w:val="00685A2B"/>
    <w:rsid w:val="00686F21"/>
    <w:rsid w:val="00693F30"/>
    <w:rsid w:val="006954F6"/>
    <w:rsid w:val="006A1EE9"/>
    <w:rsid w:val="006A6C58"/>
    <w:rsid w:val="006A7686"/>
    <w:rsid w:val="006B3964"/>
    <w:rsid w:val="006B4726"/>
    <w:rsid w:val="006B5D10"/>
    <w:rsid w:val="006C3A82"/>
    <w:rsid w:val="006C5A36"/>
    <w:rsid w:val="006E1DA6"/>
    <w:rsid w:val="006E219E"/>
    <w:rsid w:val="006F1E62"/>
    <w:rsid w:val="006F6FCB"/>
    <w:rsid w:val="007035EE"/>
    <w:rsid w:val="00704105"/>
    <w:rsid w:val="00706410"/>
    <w:rsid w:val="00712B83"/>
    <w:rsid w:val="0071591A"/>
    <w:rsid w:val="00715B02"/>
    <w:rsid w:val="00724F22"/>
    <w:rsid w:val="007330DF"/>
    <w:rsid w:val="00733F23"/>
    <w:rsid w:val="007427DF"/>
    <w:rsid w:val="00742BDF"/>
    <w:rsid w:val="00745E8B"/>
    <w:rsid w:val="00751130"/>
    <w:rsid w:val="00756B24"/>
    <w:rsid w:val="0076502C"/>
    <w:rsid w:val="00772664"/>
    <w:rsid w:val="007758C7"/>
    <w:rsid w:val="00775A67"/>
    <w:rsid w:val="00776D5F"/>
    <w:rsid w:val="00776F2C"/>
    <w:rsid w:val="007814CB"/>
    <w:rsid w:val="00783D5B"/>
    <w:rsid w:val="007922C3"/>
    <w:rsid w:val="00796063"/>
    <w:rsid w:val="007A38D3"/>
    <w:rsid w:val="007A4FF2"/>
    <w:rsid w:val="007B2130"/>
    <w:rsid w:val="007B2372"/>
    <w:rsid w:val="007B4324"/>
    <w:rsid w:val="007B59BB"/>
    <w:rsid w:val="007D2660"/>
    <w:rsid w:val="007D4566"/>
    <w:rsid w:val="007E0C4F"/>
    <w:rsid w:val="007E2119"/>
    <w:rsid w:val="007E26F7"/>
    <w:rsid w:val="007F07A2"/>
    <w:rsid w:val="007F2F9F"/>
    <w:rsid w:val="007F398D"/>
    <w:rsid w:val="007F3BC1"/>
    <w:rsid w:val="008053F8"/>
    <w:rsid w:val="00812CD6"/>
    <w:rsid w:val="008212B7"/>
    <w:rsid w:val="00822714"/>
    <w:rsid w:val="00826374"/>
    <w:rsid w:val="008357B9"/>
    <w:rsid w:val="0083766C"/>
    <w:rsid w:val="008447A3"/>
    <w:rsid w:val="00846F30"/>
    <w:rsid w:val="008518D1"/>
    <w:rsid w:val="00851E65"/>
    <w:rsid w:val="0085697E"/>
    <w:rsid w:val="00861F91"/>
    <w:rsid w:val="00862474"/>
    <w:rsid w:val="00862487"/>
    <w:rsid w:val="0086306D"/>
    <w:rsid w:val="008648B4"/>
    <w:rsid w:val="008653AC"/>
    <w:rsid w:val="00871772"/>
    <w:rsid w:val="00872679"/>
    <w:rsid w:val="00877BE9"/>
    <w:rsid w:val="008825FA"/>
    <w:rsid w:val="008833C9"/>
    <w:rsid w:val="00891FB3"/>
    <w:rsid w:val="008963E9"/>
    <w:rsid w:val="008A59EF"/>
    <w:rsid w:val="008C301A"/>
    <w:rsid w:val="008C4A83"/>
    <w:rsid w:val="008C527B"/>
    <w:rsid w:val="008C59D9"/>
    <w:rsid w:val="008D0A79"/>
    <w:rsid w:val="008D6102"/>
    <w:rsid w:val="008E1B0A"/>
    <w:rsid w:val="008E1B30"/>
    <w:rsid w:val="008E5D57"/>
    <w:rsid w:val="008F0C49"/>
    <w:rsid w:val="008F67D3"/>
    <w:rsid w:val="008F73A4"/>
    <w:rsid w:val="00900C2B"/>
    <w:rsid w:val="00906FC1"/>
    <w:rsid w:val="0091057D"/>
    <w:rsid w:val="00914A20"/>
    <w:rsid w:val="00914E20"/>
    <w:rsid w:val="009205D5"/>
    <w:rsid w:val="009223B1"/>
    <w:rsid w:val="00924C46"/>
    <w:rsid w:val="0092649D"/>
    <w:rsid w:val="00931D87"/>
    <w:rsid w:val="009332D5"/>
    <w:rsid w:val="009356CF"/>
    <w:rsid w:val="00941B43"/>
    <w:rsid w:val="00941BF1"/>
    <w:rsid w:val="009469BA"/>
    <w:rsid w:val="00947CCA"/>
    <w:rsid w:val="009512B5"/>
    <w:rsid w:val="00954937"/>
    <w:rsid w:val="009605D3"/>
    <w:rsid w:val="009626A3"/>
    <w:rsid w:val="009641FF"/>
    <w:rsid w:val="00974FA7"/>
    <w:rsid w:val="00975560"/>
    <w:rsid w:val="0098283A"/>
    <w:rsid w:val="009854E1"/>
    <w:rsid w:val="0098722E"/>
    <w:rsid w:val="00991776"/>
    <w:rsid w:val="00995373"/>
    <w:rsid w:val="00995939"/>
    <w:rsid w:val="009962C5"/>
    <w:rsid w:val="00996543"/>
    <w:rsid w:val="009A08D8"/>
    <w:rsid w:val="009A273E"/>
    <w:rsid w:val="009A2FDB"/>
    <w:rsid w:val="009C04CA"/>
    <w:rsid w:val="009C4EC4"/>
    <w:rsid w:val="009C5295"/>
    <w:rsid w:val="009C6A17"/>
    <w:rsid w:val="009D18F5"/>
    <w:rsid w:val="009D2430"/>
    <w:rsid w:val="00A174D2"/>
    <w:rsid w:val="00A20705"/>
    <w:rsid w:val="00A21362"/>
    <w:rsid w:val="00A24ADB"/>
    <w:rsid w:val="00A27FDA"/>
    <w:rsid w:val="00A31EAD"/>
    <w:rsid w:val="00A32AEF"/>
    <w:rsid w:val="00A36319"/>
    <w:rsid w:val="00A432DC"/>
    <w:rsid w:val="00A43573"/>
    <w:rsid w:val="00A5686D"/>
    <w:rsid w:val="00A7093B"/>
    <w:rsid w:val="00A713CB"/>
    <w:rsid w:val="00A71738"/>
    <w:rsid w:val="00A82CFA"/>
    <w:rsid w:val="00AA2935"/>
    <w:rsid w:val="00AA5880"/>
    <w:rsid w:val="00AB22F5"/>
    <w:rsid w:val="00AB3ECA"/>
    <w:rsid w:val="00AB7D96"/>
    <w:rsid w:val="00AD112F"/>
    <w:rsid w:val="00AD2B2E"/>
    <w:rsid w:val="00AE6594"/>
    <w:rsid w:val="00AF242E"/>
    <w:rsid w:val="00AF3104"/>
    <w:rsid w:val="00AF35B7"/>
    <w:rsid w:val="00B00731"/>
    <w:rsid w:val="00B0359D"/>
    <w:rsid w:val="00B06FBD"/>
    <w:rsid w:val="00B12E53"/>
    <w:rsid w:val="00B27246"/>
    <w:rsid w:val="00B46A5C"/>
    <w:rsid w:val="00B47CD8"/>
    <w:rsid w:val="00B5272E"/>
    <w:rsid w:val="00B56E54"/>
    <w:rsid w:val="00B571FC"/>
    <w:rsid w:val="00B63EF2"/>
    <w:rsid w:val="00B66BDB"/>
    <w:rsid w:val="00B705DD"/>
    <w:rsid w:val="00B72572"/>
    <w:rsid w:val="00B73338"/>
    <w:rsid w:val="00B74C13"/>
    <w:rsid w:val="00B7748D"/>
    <w:rsid w:val="00B866CB"/>
    <w:rsid w:val="00B86A03"/>
    <w:rsid w:val="00B92BC8"/>
    <w:rsid w:val="00B970A6"/>
    <w:rsid w:val="00BA1B79"/>
    <w:rsid w:val="00BA3B9A"/>
    <w:rsid w:val="00BA6106"/>
    <w:rsid w:val="00BA7532"/>
    <w:rsid w:val="00BB5D3C"/>
    <w:rsid w:val="00BB7B1C"/>
    <w:rsid w:val="00BC17BC"/>
    <w:rsid w:val="00BC53BD"/>
    <w:rsid w:val="00BC6D85"/>
    <w:rsid w:val="00BD03C6"/>
    <w:rsid w:val="00BD1B1B"/>
    <w:rsid w:val="00BE3A89"/>
    <w:rsid w:val="00BE4D11"/>
    <w:rsid w:val="00BE7F14"/>
    <w:rsid w:val="00BF0A44"/>
    <w:rsid w:val="00BF0D0F"/>
    <w:rsid w:val="00BF61E5"/>
    <w:rsid w:val="00C00B62"/>
    <w:rsid w:val="00C023CE"/>
    <w:rsid w:val="00C06479"/>
    <w:rsid w:val="00C122B5"/>
    <w:rsid w:val="00C12FE2"/>
    <w:rsid w:val="00C13ECB"/>
    <w:rsid w:val="00C14E69"/>
    <w:rsid w:val="00C23609"/>
    <w:rsid w:val="00C23A5D"/>
    <w:rsid w:val="00C27473"/>
    <w:rsid w:val="00C31F1C"/>
    <w:rsid w:val="00C33F70"/>
    <w:rsid w:val="00C35C35"/>
    <w:rsid w:val="00C366D2"/>
    <w:rsid w:val="00C40143"/>
    <w:rsid w:val="00C4051A"/>
    <w:rsid w:val="00C4575F"/>
    <w:rsid w:val="00C55970"/>
    <w:rsid w:val="00C5736B"/>
    <w:rsid w:val="00C9105C"/>
    <w:rsid w:val="00C91793"/>
    <w:rsid w:val="00C9700D"/>
    <w:rsid w:val="00C973FC"/>
    <w:rsid w:val="00CA1FDC"/>
    <w:rsid w:val="00CA2A26"/>
    <w:rsid w:val="00CA3CBA"/>
    <w:rsid w:val="00CA5819"/>
    <w:rsid w:val="00CA5CDE"/>
    <w:rsid w:val="00CA6459"/>
    <w:rsid w:val="00CC6C1A"/>
    <w:rsid w:val="00CD28B3"/>
    <w:rsid w:val="00CD3A0C"/>
    <w:rsid w:val="00CD7CC1"/>
    <w:rsid w:val="00CE344F"/>
    <w:rsid w:val="00CE5D0C"/>
    <w:rsid w:val="00CE5EAE"/>
    <w:rsid w:val="00CE67FD"/>
    <w:rsid w:val="00CF12C5"/>
    <w:rsid w:val="00CF2897"/>
    <w:rsid w:val="00CF4287"/>
    <w:rsid w:val="00CF47D2"/>
    <w:rsid w:val="00CF551C"/>
    <w:rsid w:val="00CF7D38"/>
    <w:rsid w:val="00D0219C"/>
    <w:rsid w:val="00D0504F"/>
    <w:rsid w:val="00D06C4F"/>
    <w:rsid w:val="00D1002F"/>
    <w:rsid w:val="00D107D1"/>
    <w:rsid w:val="00D17718"/>
    <w:rsid w:val="00D23B22"/>
    <w:rsid w:val="00D31BF2"/>
    <w:rsid w:val="00D40A27"/>
    <w:rsid w:val="00D532FD"/>
    <w:rsid w:val="00D5542F"/>
    <w:rsid w:val="00D64186"/>
    <w:rsid w:val="00D73DEA"/>
    <w:rsid w:val="00D86265"/>
    <w:rsid w:val="00D91878"/>
    <w:rsid w:val="00DA0960"/>
    <w:rsid w:val="00DA48D6"/>
    <w:rsid w:val="00DB6EAB"/>
    <w:rsid w:val="00DC3810"/>
    <w:rsid w:val="00DD4517"/>
    <w:rsid w:val="00DE13C1"/>
    <w:rsid w:val="00DE3A5F"/>
    <w:rsid w:val="00DF2B4E"/>
    <w:rsid w:val="00DF4301"/>
    <w:rsid w:val="00E05438"/>
    <w:rsid w:val="00E11313"/>
    <w:rsid w:val="00E130E8"/>
    <w:rsid w:val="00E16F19"/>
    <w:rsid w:val="00E2148B"/>
    <w:rsid w:val="00E32FF1"/>
    <w:rsid w:val="00E33A45"/>
    <w:rsid w:val="00E50A15"/>
    <w:rsid w:val="00E52A13"/>
    <w:rsid w:val="00E5510C"/>
    <w:rsid w:val="00E55CDA"/>
    <w:rsid w:val="00E6673C"/>
    <w:rsid w:val="00E678F7"/>
    <w:rsid w:val="00E721AD"/>
    <w:rsid w:val="00E73758"/>
    <w:rsid w:val="00E8148D"/>
    <w:rsid w:val="00E83C1C"/>
    <w:rsid w:val="00E8401A"/>
    <w:rsid w:val="00E84573"/>
    <w:rsid w:val="00E8664D"/>
    <w:rsid w:val="00E92206"/>
    <w:rsid w:val="00E9230F"/>
    <w:rsid w:val="00E92EFF"/>
    <w:rsid w:val="00E972A6"/>
    <w:rsid w:val="00E97749"/>
    <w:rsid w:val="00E97F24"/>
    <w:rsid w:val="00EB0C73"/>
    <w:rsid w:val="00EC0BAD"/>
    <w:rsid w:val="00EC0E20"/>
    <w:rsid w:val="00EC578A"/>
    <w:rsid w:val="00ED12FD"/>
    <w:rsid w:val="00ED231C"/>
    <w:rsid w:val="00ED2E9D"/>
    <w:rsid w:val="00EE4B15"/>
    <w:rsid w:val="00EE6E4D"/>
    <w:rsid w:val="00EF0D98"/>
    <w:rsid w:val="00EF63B3"/>
    <w:rsid w:val="00EF673E"/>
    <w:rsid w:val="00F02547"/>
    <w:rsid w:val="00F05E37"/>
    <w:rsid w:val="00F101BC"/>
    <w:rsid w:val="00F135AA"/>
    <w:rsid w:val="00F13742"/>
    <w:rsid w:val="00F145E7"/>
    <w:rsid w:val="00F14BCC"/>
    <w:rsid w:val="00F16830"/>
    <w:rsid w:val="00F178A3"/>
    <w:rsid w:val="00F23EF4"/>
    <w:rsid w:val="00F35F9E"/>
    <w:rsid w:val="00F376B9"/>
    <w:rsid w:val="00F3770A"/>
    <w:rsid w:val="00F472CD"/>
    <w:rsid w:val="00F47FE7"/>
    <w:rsid w:val="00F534BB"/>
    <w:rsid w:val="00F601B7"/>
    <w:rsid w:val="00F6337E"/>
    <w:rsid w:val="00F67236"/>
    <w:rsid w:val="00F72D3F"/>
    <w:rsid w:val="00F76626"/>
    <w:rsid w:val="00F77407"/>
    <w:rsid w:val="00F77BFD"/>
    <w:rsid w:val="00F8163C"/>
    <w:rsid w:val="00F84390"/>
    <w:rsid w:val="00F85ED8"/>
    <w:rsid w:val="00F85F87"/>
    <w:rsid w:val="00F92958"/>
    <w:rsid w:val="00F92CBE"/>
    <w:rsid w:val="00F93C45"/>
    <w:rsid w:val="00F944AE"/>
    <w:rsid w:val="00FA0AEF"/>
    <w:rsid w:val="00FB0822"/>
    <w:rsid w:val="00FC12DD"/>
    <w:rsid w:val="00FC18F3"/>
    <w:rsid w:val="00FC2CB6"/>
    <w:rsid w:val="00FC54B7"/>
    <w:rsid w:val="00FD406A"/>
    <w:rsid w:val="00FD645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25A510-02F3-45CA-AAB3-18629F0F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5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76F2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776F2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7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4B13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3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B13D3"/>
    <w:rPr>
      <w:rFonts w:ascii="Tahoma" w:hAnsi="Tahoma" w:cs="Tahoma"/>
      <w:sz w:val="16"/>
      <w:szCs w:val="16"/>
    </w:rPr>
  </w:style>
  <w:style w:type="character" w:customStyle="1" w:styleId="stylpoletekstowe">
    <w:name w:val="styl pole tekstowe"/>
    <w:uiPriority w:val="1"/>
    <w:rsid w:val="004B13D3"/>
    <w:rPr>
      <w:rFonts w:ascii="Arial" w:hAnsi="Arial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526C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F7B4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3F7B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F7B47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3F7B47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B4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7B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7B47"/>
    <w:rPr>
      <w:vertAlign w:val="superscript"/>
    </w:rPr>
  </w:style>
  <w:style w:type="paragraph" w:styleId="Nagwek">
    <w:name w:val="header"/>
    <w:basedOn w:val="Normalny"/>
    <w:link w:val="NagwekZnak"/>
    <w:rsid w:val="00226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2260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D8F"/>
  </w:style>
  <w:style w:type="character" w:styleId="Hipercze">
    <w:name w:val="Hyperlink"/>
    <w:uiPriority w:val="99"/>
    <w:unhideWhenUsed/>
    <w:rsid w:val="00F8163C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63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pl-PL"/>
    </w:rPr>
  </w:style>
  <w:style w:type="character" w:customStyle="1" w:styleId="CytatintensywnyZnak">
    <w:name w:val="Cytat intensywny Znak"/>
    <w:link w:val="Cytatintensywny"/>
    <w:uiPriority w:val="30"/>
    <w:rsid w:val="00F8163C"/>
    <w:rPr>
      <w:rFonts w:eastAsia="Times New Roman"/>
      <w:b/>
      <w:bCs/>
      <w:i/>
      <w:iCs/>
      <w:color w:val="4F81BD"/>
      <w:lang w:eastAsia="pl-PL"/>
    </w:rPr>
  </w:style>
  <w:style w:type="paragraph" w:styleId="NormalnyWeb">
    <w:name w:val="Normal (Web)"/>
    <w:basedOn w:val="Normalny"/>
    <w:uiPriority w:val="99"/>
    <w:unhideWhenUsed/>
    <w:rsid w:val="00F13742"/>
    <w:pPr>
      <w:spacing w:after="262" w:line="262" w:lineRule="atLeast"/>
      <w:jc w:val="both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GothaertekstciaglyZnak">
    <w:name w:val="Gothaer_tekst_ciagly Znak"/>
    <w:link w:val="Gothaertekstciagly"/>
    <w:locked/>
    <w:rsid w:val="00D86265"/>
    <w:rPr>
      <w:rFonts w:ascii="Arial" w:hAnsi="Arial" w:cs="Arial"/>
    </w:rPr>
  </w:style>
  <w:style w:type="paragraph" w:customStyle="1" w:styleId="Gothaertekstciagly">
    <w:name w:val="Gothaer_tekst_ciagly"/>
    <w:basedOn w:val="Normalny"/>
    <w:link w:val="GothaertekstciaglyZnak"/>
    <w:rsid w:val="00D86265"/>
    <w:pPr>
      <w:autoSpaceDE w:val="0"/>
      <w:autoSpaceDN w:val="0"/>
      <w:spacing w:after="100" w:line="288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E2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1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21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1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219E"/>
    <w:rPr>
      <w:b/>
      <w:bCs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C366D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356CF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8447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366">
              <w:marLeft w:val="0"/>
              <w:marRight w:val="0"/>
              <w:marTop w:val="112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CD48-092B-47F3-AA66-AF0295D0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Błęcki, Rafał</cp:lastModifiedBy>
  <cp:revision>2</cp:revision>
  <cp:lastPrinted>2021-12-22T19:05:00Z</cp:lastPrinted>
  <dcterms:created xsi:type="dcterms:W3CDTF">2022-01-18T09:45:00Z</dcterms:created>
  <dcterms:modified xsi:type="dcterms:W3CDTF">2022-01-18T09:45:00Z</dcterms:modified>
</cp:coreProperties>
</file>